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DC821" w14:textId="1D17E526" w:rsidR="00EC1935" w:rsidRDefault="00EC1935" w:rsidP="00EC1935">
      <w:pPr>
        <w:pStyle w:val="CRCoverPage"/>
        <w:tabs>
          <w:tab w:val="right" w:pos="9639"/>
        </w:tabs>
        <w:spacing w:after="0"/>
        <w:rPr>
          <w:b/>
          <w:i/>
          <w:noProof/>
          <w:sz w:val="28"/>
        </w:rPr>
      </w:pPr>
      <w:r>
        <w:rPr>
          <w:b/>
          <w:noProof/>
          <w:sz w:val="24"/>
        </w:rPr>
        <w:t>3GPP TSG-RAN5 Meeting #</w:t>
      </w:r>
      <w:r w:rsidR="00E8047F">
        <w:rPr>
          <w:b/>
          <w:noProof/>
          <w:sz w:val="24"/>
        </w:rPr>
        <w:t>100</w:t>
      </w:r>
      <w:r>
        <w:rPr>
          <w:b/>
          <w:i/>
          <w:noProof/>
          <w:sz w:val="28"/>
        </w:rPr>
        <w:tab/>
      </w:r>
      <w:r w:rsidRPr="00695CE5">
        <w:rPr>
          <w:b/>
          <w:i/>
          <w:noProof/>
          <w:sz w:val="28"/>
        </w:rPr>
        <w:t>R5-23</w:t>
      </w:r>
      <w:r w:rsidR="00E8047F">
        <w:rPr>
          <w:b/>
          <w:i/>
          <w:noProof/>
          <w:sz w:val="28"/>
        </w:rPr>
        <w:t>4867</w:t>
      </w:r>
    </w:p>
    <w:p w14:paraId="7DF35DF2" w14:textId="77777777" w:rsidR="00EC1935" w:rsidRDefault="00EC1935" w:rsidP="00EC19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p w14:paraId="7C680373" w14:textId="0FE1890D" w:rsidR="00EC1935" w:rsidRDefault="00EC1935" w:rsidP="00EC1935">
      <w:pPr>
        <w:pStyle w:val="FP"/>
        <w:tabs>
          <w:tab w:val="left" w:pos="567"/>
        </w:tabs>
        <w:rPr>
          <w:rFonts w:ascii="Arial" w:hAnsi="Arial" w:cs="Arial"/>
          <w:b/>
          <w:sz w:val="24"/>
          <w:szCs w:val="24"/>
        </w:rPr>
      </w:pPr>
    </w:p>
    <w:p w14:paraId="011FA2BC" w14:textId="77777777" w:rsidR="00B71F87" w:rsidRPr="001A659D" w:rsidRDefault="00B71F87" w:rsidP="00B71F8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35B2B6A0" w14:textId="77777777" w:rsidR="00B71F87" w:rsidRPr="004B566C" w:rsidRDefault="00B71F87" w:rsidP="00B71F87">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5A58B3FD" w14:textId="77777777" w:rsidR="00EC1935" w:rsidRPr="004B566C" w:rsidRDefault="00EC1935" w:rsidP="006F244B">
      <w:pPr>
        <w:tabs>
          <w:tab w:val="left" w:pos="567"/>
        </w:tabs>
        <w:rPr>
          <w:rFonts w:ascii="Arial" w:hAnsi="Arial" w:cs="Arial"/>
          <w:b/>
          <w:sz w:val="24"/>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F286B5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w:t>
      </w:r>
      <w:r w:rsidR="00407B29">
        <w:rPr>
          <w:rFonts w:ascii="Arial" w:hAnsi="Arial" w:cs="Arial"/>
        </w:rPr>
        <w:t>5</w:t>
      </w:r>
      <w:r w:rsidR="00BA542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A156C8" w:rsidP="00BA5427">
            <w:pPr>
              <w:tabs>
                <w:tab w:val="left" w:pos="567"/>
              </w:tabs>
              <w:spacing w:after="0"/>
              <w:rPr>
                <w:rFonts w:ascii="Arial" w:hAnsi="Arial" w:cs="Arial"/>
                <w:lang w:eastAsia="ja-JP"/>
              </w:rPr>
            </w:pPr>
            <w:hyperlink r:id="rId7" w:history="1">
              <w:r w:rsidR="00BA5427" w:rsidRPr="00BA5427">
                <w:rPr>
                  <w:rStyle w:val="af"/>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12C1C1F8"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245D8">
              <w:rPr>
                <w:rFonts w:ascii="Arial" w:hAnsi="Arial" w:cs="Arial"/>
                <w:color w:val="00B050"/>
              </w:rPr>
              <w:t>32</w:t>
            </w:r>
            <w:proofErr w:type="gramStart"/>
            <w:r w:rsidRPr="001F486F">
              <w:rPr>
                <w:rFonts w:ascii="Arial" w:hAnsi="Arial" w:cs="Arial"/>
                <w:color w:val="00B050"/>
              </w:rPr>
              <w:t>%</w:t>
            </w:r>
            <w:r w:rsidR="009245D8">
              <w:rPr>
                <w:rFonts w:ascii="Arial" w:hAnsi="Arial" w:cs="Arial"/>
                <w:color w:val="00B050"/>
              </w:rPr>
              <w:t>(</w:t>
            </w:r>
            <w:proofErr w:type="gramEnd"/>
            <w:r w:rsidR="009245D8">
              <w:rPr>
                <w:rFonts w:ascii="Arial" w:hAnsi="Arial" w:cs="Arial"/>
                <w:color w:val="00B050"/>
              </w:rPr>
              <w:t>+12%)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2713EA97" w14:textId="77777777" w:rsidR="00085BD9" w:rsidRDefault="001154B5" w:rsidP="00590E02">
      <w:pPr>
        <w:rPr>
          <w:rFonts w:eastAsiaTheme="minorEastAsia"/>
        </w:rPr>
      </w:pPr>
      <w:r>
        <w:rPr>
          <w:rFonts w:eastAsiaTheme="minorEastAsia"/>
        </w:rPr>
        <w:t xml:space="preserve">The Progress </w:t>
      </w:r>
      <w:r w:rsidR="001C0B99">
        <w:rPr>
          <w:rFonts w:eastAsiaTheme="minorEastAsia" w:hint="eastAsia"/>
        </w:rPr>
        <w:t>remains</w:t>
      </w:r>
      <w:r w:rsidR="007A1F27">
        <w:rPr>
          <w:rFonts w:eastAsiaTheme="minorEastAsia"/>
        </w:rPr>
        <w:t xml:space="preserve"> </w:t>
      </w:r>
      <w:r w:rsidR="00085BD9">
        <w:rPr>
          <w:rFonts w:eastAsiaTheme="minorEastAsia"/>
        </w:rPr>
        <w:t>32</w:t>
      </w:r>
      <w:r w:rsidR="00566195">
        <w:rPr>
          <w:rFonts w:eastAsiaTheme="minorEastAsia"/>
        </w:rPr>
        <w:t>%.</w:t>
      </w:r>
    </w:p>
    <w:p w14:paraId="6F8FB603" w14:textId="77777777" w:rsidR="00085BD9" w:rsidRDefault="00085BD9" w:rsidP="00590E02">
      <w:pPr>
        <w:rPr>
          <w:rFonts w:eastAsiaTheme="minorEastAsia"/>
        </w:rPr>
      </w:pPr>
      <w:r>
        <w:rPr>
          <w:rFonts w:eastAsiaTheme="minorEastAsia"/>
        </w:rPr>
        <w:t>The test case of time mask of 2Tx-2Tx UL switching is introduced.</w:t>
      </w:r>
    </w:p>
    <w:p w14:paraId="706940FD" w14:textId="1304C0BB" w:rsidR="00590E02" w:rsidRPr="001154B5" w:rsidRDefault="00085BD9" w:rsidP="00590E02">
      <w:pPr>
        <w:rPr>
          <w:rFonts w:eastAsiaTheme="minorEastAsia"/>
        </w:rPr>
      </w:pPr>
      <w:r>
        <w:rPr>
          <w:rFonts w:eastAsiaTheme="minorEastAsia"/>
        </w:rPr>
        <w:t>The test cases of DL interruption of 2Tx-2Tx UL switching, and UL switching between 2 bands are specifi3d.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747D03C7"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w:t>
      </w:r>
      <w:r w:rsidR="00632DD8">
        <w:rPr>
          <w:rFonts w:ascii="Arial" w:eastAsia="Yu Mincho" w:hAnsi="Arial" w:cs="Arial"/>
          <w:lang w:eastAsia="ja-JP"/>
        </w:rPr>
        <w:t>3</w:t>
      </w:r>
      <w:r w:rsidR="008C5ECB">
        <w:rPr>
          <w:rFonts w:ascii="Arial" w:eastAsia="Yu Mincho" w:hAnsi="Arial" w:cs="Arial"/>
          <w:lang w:eastAsia="ja-JP"/>
        </w:rPr>
        <w:t>4866</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Huawei, HiSilicon</w:t>
      </w:r>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3FB0974B" w14:textId="107650E0" w:rsidR="00F85E9C" w:rsidRDefault="00F85E9C" w:rsidP="007A1F27">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08-2</w:t>
      </w:r>
      <w:r w:rsidRPr="009473C9">
        <w:rPr>
          <w:rFonts w:ascii="Arial" w:eastAsiaTheme="minorEastAsia" w:hAnsi="Arial" w:cs="Arial"/>
          <w:b/>
        </w:rPr>
        <w:t xml:space="preserve"> documents</w:t>
      </w:r>
    </w:p>
    <w:p w14:paraId="32DFBE07" w14:textId="4D78D8D4" w:rsidR="009B12C6" w:rsidRP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9B12C6" w:rsidRPr="009B12C6">
        <w:rPr>
          <w:rFonts w:ascii="Arial" w:eastAsia="Yu Mincho" w:hAnsi="Arial" w:cs="Arial"/>
          <w:bCs/>
          <w:lang w:eastAsia="ja-JP"/>
        </w:rPr>
        <w:t>R5-235845</w:t>
      </w:r>
      <w:r w:rsidR="009B12C6" w:rsidRPr="009B12C6">
        <w:rPr>
          <w:rFonts w:ascii="Arial" w:eastAsia="Yu Mincho" w:hAnsi="Arial" w:cs="Arial"/>
          <w:bCs/>
          <w:lang w:eastAsia="ja-JP"/>
        </w:rPr>
        <w:tab/>
        <w:t>Addition of UE capability indicating support of simultaneous transmission and reception in TDD-TDD and TDD-FDD inter-band NR CA</w:t>
      </w:r>
      <w:r w:rsidR="009B12C6" w:rsidRPr="009B12C6">
        <w:rPr>
          <w:rFonts w:ascii="Arial" w:eastAsia="Yu Mincho" w:hAnsi="Arial" w:cs="Arial"/>
          <w:bCs/>
          <w:lang w:eastAsia="ja-JP"/>
        </w:rPr>
        <w:tab/>
        <w:t>Nokia, Nokia Shanghai Bell</w:t>
      </w:r>
    </w:p>
    <w:p w14:paraId="504369CA" w14:textId="3CD5DC1A" w:rsidR="009B12C6"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9B12C6" w:rsidRPr="009B12C6">
        <w:rPr>
          <w:rFonts w:ascii="Arial" w:eastAsia="Yu Mincho" w:hAnsi="Arial" w:cs="Arial"/>
          <w:bCs/>
          <w:lang w:eastAsia="ja-JP"/>
        </w:rPr>
        <w:t>R5-235613</w:t>
      </w:r>
      <w:r w:rsidR="009B12C6" w:rsidRPr="009B12C6">
        <w:rPr>
          <w:rFonts w:ascii="Arial" w:eastAsia="Yu Mincho" w:hAnsi="Arial" w:cs="Arial"/>
          <w:bCs/>
          <w:lang w:eastAsia="ja-JP"/>
        </w:rPr>
        <w:tab/>
        <w:t>Addition of PICS for 2Tx switching</w:t>
      </w:r>
      <w:r w:rsidR="009B12C6" w:rsidRPr="009B12C6">
        <w:rPr>
          <w:rFonts w:ascii="Arial" w:eastAsia="Yu Mincho" w:hAnsi="Arial" w:cs="Arial"/>
          <w:bCs/>
          <w:lang w:eastAsia="ja-JP"/>
        </w:rPr>
        <w:tab/>
        <w:t>Huawei, HiSilicon</w:t>
      </w:r>
    </w:p>
    <w:p w14:paraId="65DE2D95" w14:textId="17878AF1" w:rsidR="00F85E9C" w:rsidRDefault="00F85E9C" w:rsidP="00F85E9C">
      <w:pPr>
        <w:overflowPunct/>
        <w:autoSpaceDE/>
        <w:autoSpaceDN/>
        <w:snapToGrid w:val="0"/>
        <w:spacing w:after="0"/>
        <w:textAlignment w:val="auto"/>
        <w:rPr>
          <w:rFonts w:ascii="Arial" w:eastAsia="Yu Mincho" w:hAnsi="Arial" w:cs="Arial"/>
          <w:bCs/>
          <w:lang w:eastAsia="ja-JP"/>
        </w:rPr>
      </w:pPr>
    </w:p>
    <w:p w14:paraId="3A793931" w14:textId="1F9E43ED" w:rsidR="00F85E9C" w:rsidRPr="009B12C6" w:rsidRDefault="00F85E9C" w:rsidP="00F85E9C">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5793DDB9" w14:textId="08B53436" w:rsidR="00F85E9C"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F85E9C" w:rsidRPr="009B12C6">
        <w:rPr>
          <w:rFonts w:ascii="Arial" w:eastAsia="Yu Mincho" w:hAnsi="Arial" w:cs="Arial"/>
          <w:bCs/>
          <w:lang w:eastAsia="ja-JP"/>
        </w:rPr>
        <w:t>R5-235801</w:t>
      </w:r>
      <w:r w:rsidR="00F85E9C" w:rsidRPr="009B12C6">
        <w:rPr>
          <w:rFonts w:ascii="Arial" w:eastAsia="Yu Mincho" w:hAnsi="Arial" w:cs="Arial"/>
          <w:bCs/>
          <w:lang w:eastAsia="ja-JP"/>
        </w:rPr>
        <w:tab/>
        <w:t>Adding applicability statement for NR SA FR1 DL interruptions at switching between two uplink carriers test cases</w:t>
      </w:r>
      <w:r w:rsidR="00F85E9C">
        <w:rPr>
          <w:rFonts w:ascii="Arial" w:eastAsia="Yu Mincho" w:hAnsi="Arial" w:cs="Arial"/>
          <w:bCs/>
          <w:lang w:eastAsia="ja-JP"/>
        </w:rPr>
        <w:tab/>
      </w:r>
      <w:r w:rsidR="00F85E9C" w:rsidRPr="009B12C6">
        <w:rPr>
          <w:rFonts w:ascii="Arial" w:eastAsia="Yu Mincho" w:hAnsi="Arial" w:cs="Arial"/>
          <w:bCs/>
          <w:lang w:eastAsia="ja-JP"/>
        </w:rPr>
        <w:tab/>
        <w:t>Nokia, Nokia Shanghai Bell</w:t>
      </w:r>
    </w:p>
    <w:p w14:paraId="5EF55302" w14:textId="3B4B7EB4" w:rsidR="00F85E9C" w:rsidRPr="009B12C6"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F85E9C" w:rsidRPr="009B12C6">
        <w:rPr>
          <w:rFonts w:ascii="Arial" w:eastAsia="Yu Mincho" w:hAnsi="Arial" w:cs="Arial"/>
          <w:bCs/>
          <w:lang w:eastAsia="ja-JP"/>
        </w:rPr>
        <w:t>R5-235802</w:t>
      </w:r>
      <w:r w:rsidR="00F85E9C" w:rsidRPr="009B12C6">
        <w:rPr>
          <w:rFonts w:ascii="Arial" w:eastAsia="Yu Mincho" w:hAnsi="Arial" w:cs="Arial"/>
          <w:bCs/>
          <w:lang w:eastAsia="ja-JP"/>
        </w:rPr>
        <w:tab/>
        <w:t>Addition of test applicability for 2Tx switching</w:t>
      </w:r>
      <w:r w:rsidR="00F85E9C" w:rsidRPr="009B12C6">
        <w:rPr>
          <w:rFonts w:ascii="Arial" w:eastAsia="Yu Mincho" w:hAnsi="Arial" w:cs="Arial"/>
          <w:bCs/>
          <w:lang w:eastAsia="ja-JP"/>
        </w:rPr>
        <w:tab/>
      </w:r>
      <w:r w:rsidR="00F85E9C" w:rsidRPr="009B12C6">
        <w:rPr>
          <w:rFonts w:ascii="Arial" w:eastAsia="Yu Mincho" w:hAnsi="Arial" w:cs="Arial"/>
          <w:bCs/>
          <w:lang w:eastAsia="ja-JP"/>
        </w:rPr>
        <w:tab/>
        <w:t>Huawei, HiSilicon</w:t>
      </w:r>
    </w:p>
    <w:p w14:paraId="4FDC7EA6" w14:textId="77777777" w:rsidR="00F85E9C" w:rsidRPr="00F85E9C" w:rsidRDefault="00F85E9C" w:rsidP="00F85E9C">
      <w:pPr>
        <w:overflowPunct/>
        <w:autoSpaceDE/>
        <w:autoSpaceDN/>
        <w:snapToGrid w:val="0"/>
        <w:spacing w:after="0"/>
        <w:textAlignment w:val="auto"/>
        <w:rPr>
          <w:rFonts w:ascii="Arial" w:eastAsia="Yu Mincho" w:hAnsi="Arial" w:cs="Arial"/>
          <w:bCs/>
          <w:lang w:eastAsia="ja-JP"/>
        </w:rPr>
      </w:pPr>
    </w:p>
    <w:p w14:paraId="31FFB711" w14:textId="0C3D1D6B" w:rsidR="00F85E9C" w:rsidRPr="009B12C6" w:rsidRDefault="00F85E9C" w:rsidP="009B12C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0394F04F" w14:textId="7CFC0E13" w:rsidR="009B12C6" w:rsidRDefault="00375026" w:rsidP="00F85E9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009B12C6" w:rsidRPr="009B12C6">
        <w:rPr>
          <w:rFonts w:ascii="Arial" w:eastAsia="Yu Mincho" w:hAnsi="Arial" w:cs="Arial"/>
          <w:bCs/>
          <w:lang w:eastAsia="ja-JP"/>
        </w:rPr>
        <w:t>R5-234848</w:t>
      </w:r>
      <w:r w:rsidR="009B12C6" w:rsidRPr="009B12C6">
        <w:rPr>
          <w:rFonts w:ascii="Arial" w:eastAsia="Yu Mincho" w:hAnsi="Arial" w:cs="Arial"/>
          <w:bCs/>
          <w:lang w:eastAsia="ja-JP"/>
        </w:rPr>
        <w:tab/>
        <w:t>Update to 6.3A.3.3 of 2Tx-2Tx UL switching for inter-band CA</w:t>
      </w:r>
      <w:r w:rsidR="00F85E9C">
        <w:rPr>
          <w:rFonts w:ascii="Arial" w:eastAsia="Yu Mincho" w:hAnsi="Arial" w:cs="Arial"/>
          <w:bCs/>
          <w:lang w:eastAsia="ja-JP"/>
        </w:rPr>
        <w:tab/>
      </w:r>
      <w:r w:rsidR="009B12C6" w:rsidRPr="009B12C6">
        <w:rPr>
          <w:rFonts w:ascii="Arial" w:eastAsia="Yu Mincho" w:hAnsi="Arial" w:cs="Arial"/>
          <w:bCs/>
          <w:lang w:eastAsia="ja-JP"/>
        </w:rPr>
        <w:t>Huawei, HiSilicon</w:t>
      </w:r>
    </w:p>
    <w:p w14:paraId="290548F9" w14:textId="4ACD4D6D" w:rsidR="00F85E9C" w:rsidRDefault="00F85E9C" w:rsidP="009B12C6">
      <w:pPr>
        <w:overflowPunct/>
        <w:autoSpaceDE/>
        <w:autoSpaceDN/>
        <w:snapToGrid w:val="0"/>
        <w:spacing w:after="0"/>
        <w:textAlignment w:val="auto"/>
        <w:rPr>
          <w:rFonts w:ascii="Arial" w:eastAsia="Yu Mincho" w:hAnsi="Arial" w:cs="Arial"/>
          <w:bCs/>
          <w:lang w:eastAsia="ja-JP"/>
        </w:rPr>
      </w:pPr>
    </w:p>
    <w:p w14:paraId="412027B0" w14:textId="23B4B6B7" w:rsidR="00F85E9C" w:rsidRPr="009B12C6" w:rsidRDefault="00F85E9C" w:rsidP="009B12C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33</w:t>
      </w:r>
      <w:r w:rsidRPr="009473C9">
        <w:rPr>
          <w:rFonts w:ascii="Arial" w:eastAsiaTheme="minorEastAsia" w:hAnsi="Arial" w:cs="Arial"/>
          <w:b/>
        </w:rPr>
        <w:t xml:space="preserve"> documents</w:t>
      </w:r>
    </w:p>
    <w:p w14:paraId="5BF9AF62" w14:textId="35A5AD48" w:rsidR="00F85E9C"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009B12C6" w:rsidRPr="009B12C6">
        <w:rPr>
          <w:rFonts w:ascii="Arial" w:eastAsia="Yu Mincho" w:hAnsi="Arial" w:cs="Arial"/>
          <w:bCs/>
          <w:lang w:eastAsia="ja-JP"/>
        </w:rPr>
        <w:t>R5-23</w:t>
      </w:r>
      <w:r w:rsidR="005D28ED">
        <w:rPr>
          <w:rFonts w:ascii="Arial" w:eastAsia="Yu Mincho" w:hAnsi="Arial" w:cs="Arial"/>
          <w:bCs/>
          <w:lang w:eastAsia="ja-JP"/>
        </w:rPr>
        <w:t>5904</w:t>
      </w:r>
      <w:r w:rsidR="009B12C6" w:rsidRPr="009B12C6">
        <w:rPr>
          <w:rFonts w:ascii="Arial" w:eastAsia="Yu Mincho" w:hAnsi="Arial" w:cs="Arial"/>
          <w:bCs/>
          <w:lang w:eastAsia="ja-JP"/>
        </w:rPr>
        <w:tab/>
        <w:t>Addition of NR SA FR1 DL interruptions at switching between two uplink carriers for 6.5.7A.2</w:t>
      </w:r>
      <w:r w:rsidR="00F85E9C">
        <w:rPr>
          <w:rFonts w:ascii="Arial" w:eastAsia="Yu Mincho" w:hAnsi="Arial" w:cs="Arial"/>
          <w:bCs/>
          <w:lang w:eastAsia="ja-JP"/>
        </w:rPr>
        <w:tab/>
      </w:r>
      <w:r w:rsidR="009B12C6" w:rsidRPr="009B12C6">
        <w:rPr>
          <w:rFonts w:ascii="Arial" w:eastAsia="Yu Mincho" w:hAnsi="Arial" w:cs="Arial"/>
          <w:bCs/>
          <w:lang w:eastAsia="ja-JP"/>
        </w:rPr>
        <w:t>Nokia, Nokia Shanghai Bell</w:t>
      </w:r>
    </w:p>
    <w:p w14:paraId="13F93321" w14:textId="30DC4033" w:rsidR="009B12C6" w:rsidRP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009B12C6" w:rsidRPr="009B12C6">
        <w:rPr>
          <w:rFonts w:ascii="Arial" w:eastAsia="Yu Mincho" w:hAnsi="Arial" w:cs="Arial"/>
          <w:bCs/>
          <w:lang w:eastAsia="ja-JP"/>
        </w:rPr>
        <w:t>R5-23</w:t>
      </w:r>
      <w:r w:rsidR="005D28ED">
        <w:rPr>
          <w:rFonts w:ascii="Arial" w:eastAsia="Yu Mincho" w:hAnsi="Arial" w:cs="Arial"/>
          <w:bCs/>
          <w:lang w:eastAsia="ja-JP"/>
        </w:rPr>
        <w:t>5905</w:t>
      </w:r>
      <w:r w:rsidR="00F85E9C">
        <w:rPr>
          <w:rFonts w:ascii="Arial" w:eastAsia="Yu Mincho" w:hAnsi="Arial" w:cs="Arial"/>
          <w:bCs/>
          <w:lang w:eastAsia="ja-JP"/>
        </w:rPr>
        <w:tab/>
      </w:r>
      <w:r w:rsidR="009B12C6" w:rsidRPr="009B12C6">
        <w:rPr>
          <w:rFonts w:ascii="Arial" w:eastAsia="Yu Mincho" w:hAnsi="Arial" w:cs="Arial"/>
          <w:bCs/>
          <w:lang w:eastAsia="ja-JP"/>
        </w:rPr>
        <w:t>Addition of NR SA FR1 DL interruptions at switching between two uplink bands for 6.5.7B.2</w:t>
      </w:r>
      <w:r w:rsidR="00F85E9C">
        <w:rPr>
          <w:rFonts w:ascii="Arial" w:eastAsia="Yu Mincho" w:hAnsi="Arial" w:cs="Arial"/>
          <w:bCs/>
          <w:lang w:eastAsia="ja-JP"/>
        </w:rPr>
        <w:tab/>
      </w:r>
      <w:r w:rsidR="009B12C6" w:rsidRPr="009B12C6">
        <w:rPr>
          <w:rFonts w:ascii="Arial" w:eastAsia="Yu Mincho" w:hAnsi="Arial" w:cs="Arial"/>
          <w:bCs/>
          <w:lang w:eastAsia="ja-JP"/>
        </w:rPr>
        <w:t>Nokia, Nokia Shanghai Bell</w:t>
      </w:r>
    </w:p>
    <w:p w14:paraId="0D0BA15B" w14:textId="594EBB4F" w:rsidR="009B12C6" w:rsidRP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009B12C6" w:rsidRPr="009B12C6">
        <w:rPr>
          <w:rFonts w:ascii="Arial" w:eastAsia="Yu Mincho" w:hAnsi="Arial" w:cs="Arial"/>
          <w:bCs/>
          <w:lang w:eastAsia="ja-JP"/>
        </w:rPr>
        <w:t>R5-23</w:t>
      </w:r>
      <w:r w:rsidR="005D28ED">
        <w:rPr>
          <w:rFonts w:ascii="Arial" w:eastAsia="Yu Mincho" w:hAnsi="Arial" w:cs="Arial"/>
          <w:bCs/>
          <w:lang w:eastAsia="ja-JP"/>
        </w:rPr>
        <w:t>5906</w:t>
      </w:r>
      <w:bookmarkStart w:id="0" w:name="_GoBack"/>
      <w:bookmarkEnd w:id="0"/>
      <w:r w:rsidR="009B12C6" w:rsidRPr="009B12C6">
        <w:rPr>
          <w:rFonts w:ascii="Arial" w:eastAsia="Yu Mincho" w:hAnsi="Arial" w:cs="Arial"/>
          <w:bCs/>
          <w:lang w:eastAsia="ja-JP"/>
        </w:rPr>
        <w:tab/>
      </w:r>
      <w:r w:rsidR="0066133D" w:rsidRPr="0066133D">
        <w:rPr>
          <w:rFonts w:ascii="Arial" w:eastAsia="Yu Mincho" w:hAnsi="Arial" w:cs="Arial"/>
          <w:bCs/>
          <w:lang w:eastAsia="ja-JP"/>
        </w:rPr>
        <w:t>Addition of DL interruptions at switching between two uplink bands with two transmit antenna connectors for 6.5.7C.2</w:t>
      </w:r>
      <w:r w:rsidR="009B12C6" w:rsidRPr="009B12C6">
        <w:rPr>
          <w:rFonts w:ascii="Arial" w:eastAsia="Yu Mincho" w:hAnsi="Arial" w:cs="Arial"/>
          <w:bCs/>
          <w:lang w:eastAsia="ja-JP"/>
        </w:rPr>
        <w:tab/>
        <w:t>Nokia, Nokia Shanghai Bell</w:t>
      </w:r>
    </w:p>
    <w:p w14:paraId="51C805AC" w14:textId="6D3A0D4E" w:rsid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009B12C6" w:rsidRPr="009B12C6">
        <w:rPr>
          <w:rFonts w:ascii="Arial" w:eastAsia="Yu Mincho" w:hAnsi="Arial" w:cs="Arial"/>
          <w:bCs/>
          <w:lang w:eastAsia="ja-JP"/>
        </w:rPr>
        <w:t>R5-235706</w:t>
      </w:r>
      <w:r w:rsidR="009B12C6" w:rsidRPr="009B12C6">
        <w:rPr>
          <w:rFonts w:ascii="Arial" w:eastAsia="Yu Mincho" w:hAnsi="Arial" w:cs="Arial"/>
          <w:bCs/>
          <w:lang w:eastAsia="ja-JP"/>
        </w:rPr>
        <w:tab/>
        <w:t>Addition of DL interruptions at switching between two uplink bands with two transmit antenna connectors for 6.5.7C.1</w:t>
      </w:r>
      <w:r w:rsidR="009B12C6" w:rsidRPr="009B12C6">
        <w:rPr>
          <w:rFonts w:ascii="Arial" w:eastAsia="Yu Mincho" w:hAnsi="Arial" w:cs="Arial"/>
          <w:bCs/>
          <w:lang w:eastAsia="ja-JP"/>
        </w:rPr>
        <w:tab/>
        <w:t>Nokia, Nokia Shanghai Bell</w:t>
      </w:r>
    </w:p>
    <w:p w14:paraId="677846B3" w14:textId="61A398BA" w:rsidR="00375026" w:rsidRPr="009B12C6" w:rsidRDefault="00375026" w:rsidP="0037502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Pr="009B12C6">
        <w:rPr>
          <w:rFonts w:ascii="Arial" w:eastAsia="Yu Mincho" w:hAnsi="Arial" w:cs="Arial"/>
          <w:bCs/>
          <w:lang w:eastAsia="ja-JP"/>
        </w:rPr>
        <w:t>R5-234776</w:t>
      </w:r>
      <w:r w:rsidRPr="009B12C6">
        <w:rPr>
          <w:rFonts w:ascii="Arial" w:eastAsia="Yu Mincho" w:hAnsi="Arial" w:cs="Arial"/>
          <w:bCs/>
          <w:lang w:eastAsia="ja-JP"/>
        </w:rPr>
        <w:tab/>
        <w:t>Test tolerances and measurement uncertainty for DL interruptions testcases 6.5.7A.2 and 6.5.7B.2</w:t>
      </w:r>
      <w:r w:rsidRPr="009B12C6">
        <w:rPr>
          <w:rFonts w:ascii="Arial" w:eastAsia="Yu Mincho" w:hAnsi="Arial" w:cs="Arial"/>
          <w:bCs/>
          <w:lang w:eastAsia="ja-JP"/>
        </w:rPr>
        <w:tab/>
        <w:t>Nokia, Nokia Shanghai Bell</w:t>
      </w:r>
    </w:p>
    <w:p w14:paraId="2B9EC906" w14:textId="77777777" w:rsidR="00375026" w:rsidRPr="00375026" w:rsidRDefault="00375026" w:rsidP="009B12C6">
      <w:pPr>
        <w:overflowPunct/>
        <w:autoSpaceDE/>
        <w:autoSpaceDN/>
        <w:snapToGrid w:val="0"/>
        <w:spacing w:after="0"/>
        <w:textAlignment w:val="auto"/>
        <w:rPr>
          <w:rFonts w:ascii="Arial" w:eastAsia="Yu Mincho" w:hAnsi="Arial" w:cs="Arial"/>
          <w:bCs/>
          <w:lang w:eastAsia="ja-JP"/>
        </w:rPr>
      </w:pPr>
    </w:p>
    <w:p w14:paraId="719690D1" w14:textId="5BBF64F2" w:rsidR="00375026" w:rsidRPr="009B12C6" w:rsidRDefault="00375026" w:rsidP="0037502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w:t>
      </w:r>
      <w:r w:rsidR="00E12575">
        <w:rPr>
          <w:rFonts w:ascii="Arial" w:eastAsiaTheme="minorEastAsia" w:hAnsi="Arial" w:cs="Arial"/>
          <w:b/>
        </w:rPr>
        <w:t>3</w:t>
      </w:r>
      <w:r w:rsidRPr="009473C9">
        <w:rPr>
          <w:rFonts w:ascii="Arial" w:eastAsiaTheme="minorEastAsia" w:hAnsi="Arial" w:cs="Arial"/>
          <w:b/>
        </w:rPr>
        <w:t xml:space="preserve"> documents</w:t>
      </w:r>
    </w:p>
    <w:p w14:paraId="09042CD0" w14:textId="5E302D7F" w:rsidR="009B12C6" w:rsidRPr="009B12C6" w:rsidRDefault="00375026" w:rsidP="0037502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[12]</w:t>
      </w:r>
      <w:r>
        <w:rPr>
          <w:rFonts w:ascii="Arial" w:eastAsia="Yu Mincho" w:hAnsi="Arial" w:cs="Arial"/>
          <w:bCs/>
          <w:lang w:eastAsia="ja-JP"/>
        </w:rPr>
        <w:tab/>
      </w:r>
      <w:r w:rsidR="009B12C6" w:rsidRPr="009B12C6">
        <w:rPr>
          <w:rFonts w:ascii="Arial" w:eastAsia="Yu Mincho" w:hAnsi="Arial" w:cs="Arial"/>
          <w:bCs/>
          <w:lang w:eastAsia="ja-JP"/>
        </w:rPr>
        <w:t>R5-234349</w:t>
      </w:r>
      <w:r w:rsidR="009B12C6" w:rsidRPr="009B12C6">
        <w:rPr>
          <w:rFonts w:ascii="Arial" w:eastAsia="Yu Mincho" w:hAnsi="Arial" w:cs="Arial"/>
          <w:bCs/>
          <w:lang w:eastAsia="ja-JP"/>
        </w:rPr>
        <w:tab/>
        <w:t>Test Tolerances for NR SA FR1 DL interruptions at switching between two uplink carriers for 6.5.7A.2</w:t>
      </w:r>
      <w:r w:rsidR="009B12C6" w:rsidRPr="009B12C6">
        <w:rPr>
          <w:rFonts w:ascii="Arial" w:eastAsia="Yu Mincho" w:hAnsi="Arial" w:cs="Arial"/>
          <w:bCs/>
          <w:lang w:eastAsia="ja-JP"/>
        </w:rPr>
        <w:tab/>
        <w:t>Nokia, Nokia Shanghai Bell</w:t>
      </w:r>
    </w:p>
    <w:p w14:paraId="4FF4295E" w14:textId="55F56409" w:rsidR="0037502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009B12C6" w:rsidRPr="009B12C6">
        <w:rPr>
          <w:rFonts w:ascii="Arial" w:eastAsia="Yu Mincho" w:hAnsi="Arial" w:cs="Arial"/>
          <w:bCs/>
          <w:lang w:eastAsia="ja-JP"/>
        </w:rPr>
        <w:t>R5-234350</w:t>
      </w:r>
      <w:r w:rsidR="009B12C6" w:rsidRPr="009B12C6">
        <w:rPr>
          <w:rFonts w:ascii="Arial" w:eastAsia="Yu Mincho" w:hAnsi="Arial" w:cs="Arial"/>
          <w:bCs/>
          <w:lang w:eastAsia="ja-JP"/>
        </w:rPr>
        <w:tab/>
        <w:t>Test Tolerances for NR SA FR1 DL interruptions at switching between two uplink bands for 6.5.7B.2</w:t>
      </w:r>
      <w:r w:rsidR="009B12C6" w:rsidRPr="009B12C6">
        <w:rPr>
          <w:rFonts w:ascii="Arial" w:eastAsia="Yu Mincho" w:hAnsi="Arial" w:cs="Arial"/>
          <w:bCs/>
          <w:lang w:eastAsia="ja-JP"/>
        </w:rPr>
        <w:tab/>
        <w:t xml:space="preserve">Nokia, Nokia Shanghai </w:t>
      </w:r>
      <w:proofErr w:type="spellStart"/>
      <w:r w:rsidR="009B12C6" w:rsidRPr="009B12C6">
        <w:rPr>
          <w:rFonts w:ascii="Arial" w:eastAsia="Yu Mincho" w:hAnsi="Arial" w:cs="Arial"/>
          <w:bCs/>
          <w:lang w:eastAsia="ja-JP"/>
        </w:rPr>
        <w:t>Be</w:t>
      </w:r>
      <w:r>
        <w:rPr>
          <w:rFonts w:ascii="Arial" w:eastAsia="Yu Mincho" w:hAnsi="Arial" w:cs="Arial"/>
          <w:bCs/>
          <w:lang w:eastAsia="ja-JP"/>
        </w:rPr>
        <w:t>LL</w:t>
      </w:r>
      <w:proofErr w:type="spellEnd"/>
    </w:p>
    <w:p w14:paraId="169F1ADB" w14:textId="77777777" w:rsidR="00375026" w:rsidRDefault="00375026" w:rsidP="009B12C6">
      <w:pPr>
        <w:overflowPunct/>
        <w:autoSpaceDE/>
        <w:autoSpaceDN/>
        <w:snapToGrid w:val="0"/>
        <w:spacing w:after="0"/>
        <w:textAlignment w:val="auto"/>
        <w:rPr>
          <w:rFonts w:ascii="Arial" w:eastAsia="Yu Mincho" w:hAnsi="Arial" w:cs="Arial"/>
          <w:bCs/>
          <w:lang w:eastAsia="ja-JP"/>
        </w:rPr>
      </w:pPr>
    </w:p>
    <w:p w14:paraId="55A010A0" w14:textId="37EEB910" w:rsidR="00F85E9C" w:rsidRPr="009B12C6" w:rsidRDefault="00F85E9C" w:rsidP="00F85E9C">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56BF09CC" w14:textId="5829B539" w:rsidR="009B12C6" w:rsidRDefault="00375026" w:rsidP="009B12C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009B12C6" w:rsidRPr="009B12C6">
        <w:rPr>
          <w:rFonts w:ascii="Arial" w:eastAsia="Yu Mincho" w:hAnsi="Arial" w:cs="Arial"/>
          <w:bCs/>
          <w:lang w:eastAsia="ja-JP"/>
        </w:rPr>
        <w:t>R5-234849</w:t>
      </w:r>
      <w:r w:rsidR="009B12C6" w:rsidRPr="009B12C6">
        <w:rPr>
          <w:rFonts w:ascii="Arial" w:eastAsia="Yu Mincho" w:hAnsi="Arial" w:cs="Arial"/>
          <w:bCs/>
          <w:lang w:eastAsia="ja-JP"/>
        </w:rPr>
        <w:tab/>
        <w:t>Addition of TP analysis of 6.3A.3.3 2Tx-2Tx UL switching for inter-band CA</w:t>
      </w:r>
      <w:r w:rsidR="009B12C6" w:rsidRPr="009B12C6">
        <w:rPr>
          <w:rFonts w:ascii="Arial" w:eastAsia="Yu Mincho" w:hAnsi="Arial" w:cs="Arial"/>
          <w:bCs/>
          <w:lang w:eastAsia="ja-JP"/>
        </w:rPr>
        <w:tab/>
        <w:t>Huawei, HiSilicon</w:t>
      </w: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0A87C" w14:textId="77777777" w:rsidR="00A156C8" w:rsidRDefault="00A156C8">
      <w:r>
        <w:separator/>
      </w:r>
    </w:p>
  </w:endnote>
  <w:endnote w:type="continuationSeparator" w:id="0">
    <w:p w14:paraId="0462C3D4" w14:textId="77777777" w:rsidR="00A156C8" w:rsidRDefault="00A1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5C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5CB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90148" w14:textId="77777777" w:rsidR="00A156C8" w:rsidRDefault="00A156C8">
      <w:r>
        <w:separator/>
      </w:r>
    </w:p>
  </w:footnote>
  <w:footnote w:type="continuationSeparator" w:id="0">
    <w:p w14:paraId="3DD9AB23" w14:textId="77777777" w:rsidR="00A156C8" w:rsidRDefault="00A15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207"/>
    <w:rsid w:val="000746A7"/>
    <w:rsid w:val="00085BD9"/>
    <w:rsid w:val="000910BB"/>
    <w:rsid w:val="000926AF"/>
    <w:rsid w:val="000A3ED2"/>
    <w:rsid w:val="000C00FA"/>
    <w:rsid w:val="000C51AA"/>
    <w:rsid w:val="000D17BC"/>
    <w:rsid w:val="000D2186"/>
    <w:rsid w:val="000E4F35"/>
    <w:rsid w:val="000F6C1C"/>
    <w:rsid w:val="00110BAE"/>
    <w:rsid w:val="001154B5"/>
    <w:rsid w:val="00116F4B"/>
    <w:rsid w:val="001229F4"/>
    <w:rsid w:val="00134A3B"/>
    <w:rsid w:val="00137471"/>
    <w:rsid w:val="00150FD3"/>
    <w:rsid w:val="00184428"/>
    <w:rsid w:val="001970F0"/>
    <w:rsid w:val="001A248F"/>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8FE"/>
    <w:rsid w:val="00366D63"/>
    <w:rsid w:val="00367401"/>
    <w:rsid w:val="00375026"/>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07B29"/>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195"/>
    <w:rsid w:val="005776DD"/>
    <w:rsid w:val="00582117"/>
    <w:rsid w:val="0058478F"/>
    <w:rsid w:val="00590E02"/>
    <w:rsid w:val="00593315"/>
    <w:rsid w:val="005A170D"/>
    <w:rsid w:val="005A6C96"/>
    <w:rsid w:val="005D0418"/>
    <w:rsid w:val="005D28ED"/>
    <w:rsid w:val="005E1D58"/>
    <w:rsid w:val="00610E37"/>
    <w:rsid w:val="006207ED"/>
    <w:rsid w:val="00626BC9"/>
    <w:rsid w:val="00632DD8"/>
    <w:rsid w:val="006458DF"/>
    <w:rsid w:val="00650D52"/>
    <w:rsid w:val="0066133D"/>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CFB"/>
    <w:rsid w:val="007754C6"/>
    <w:rsid w:val="007816FF"/>
    <w:rsid w:val="00783B44"/>
    <w:rsid w:val="00785028"/>
    <w:rsid w:val="007A1F27"/>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C1698"/>
    <w:rsid w:val="008C1A3D"/>
    <w:rsid w:val="008C5ECB"/>
    <w:rsid w:val="008D01C3"/>
    <w:rsid w:val="008D1E13"/>
    <w:rsid w:val="008D6549"/>
    <w:rsid w:val="008D70D2"/>
    <w:rsid w:val="00900AE8"/>
    <w:rsid w:val="00900DAD"/>
    <w:rsid w:val="0091408E"/>
    <w:rsid w:val="009245D8"/>
    <w:rsid w:val="009267AA"/>
    <w:rsid w:val="009378CA"/>
    <w:rsid w:val="0095025E"/>
    <w:rsid w:val="00955C4C"/>
    <w:rsid w:val="00995338"/>
    <w:rsid w:val="00996777"/>
    <w:rsid w:val="009A20C8"/>
    <w:rsid w:val="009B12C6"/>
    <w:rsid w:val="009C0BC7"/>
    <w:rsid w:val="009C6592"/>
    <w:rsid w:val="009E209B"/>
    <w:rsid w:val="009E553E"/>
    <w:rsid w:val="009F0747"/>
    <w:rsid w:val="00A03514"/>
    <w:rsid w:val="00A156C8"/>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1F87"/>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6F9"/>
    <w:rsid w:val="00C371EA"/>
    <w:rsid w:val="00C37A05"/>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128"/>
    <w:rsid w:val="00D86784"/>
    <w:rsid w:val="00D920E6"/>
    <w:rsid w:val="00DA004C"/>
    <w:rsid w:val="00DD0A4A"/>
    <w:rsid w:val="00DE0236"/>
    <w:rsid w:val="00DE2A08"/>
    <w:rsid w:val="00DE2B4D"/>
    <w:rsid w:val="00E00E44"/>
    <w:rsid w:val="00E049A8"/>
    <w:rsid w:val="00E06B92"/>
    <w:rsid w:val="00E12575"/>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047F"/>
    <w:rsid w:val="00E82C8E"/>
    <w:rsid w:val="00E87CFA"/>
    <w:rsid w:val="00E93D77"/>
    <w:rsid w:val="00E95264"/>
    <w:rsid w:val="00EA2172"/>
    <w:rsid w:val="00EA2DC1"/>
    <w:rsid w:val="00EB0B82"/>
    <w:rsid w:val="00EB41B2"/>
    <w:rsid w:val="00EC1935"/>
    <w:rsid w:val="00EC5571"/>
    <w:rsid w:val="00ED0E8F"/>
    <w:rsid w:val="00EE1504"/>
    <w:rsid w:val="00EE1917"/>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5E9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D28E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D28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D28ED"/>
    <w:pPr>
      <w:pBdr>
        <w:top w:val="none" w:sz="0" w:space="0" w:color="auto"/>
      </w:pBdr>
      <w:spacing w:before="180"/>
      <w:outlineLvl w:val="1"/>
    </w:pPr>
    <w:rPr>
      <w:sz w:val="32"/>
    </w:rPr>
  </w:style>
  <w:style w:type="paragraph" w:styleId="3">
    <w:name w:val="heading 3"/>
    <w:aliases w:val="Underrubrik2,H3,no break,Memo Heading 3"/>
    <w:basedOn w:val="2"/>
    <w:next w:val="a0"/>
    <w:qFormat/>
    <w:rsid w:val="005D28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D28ED"/>
    <w:pPr>
      <w:ind w:left="1418" w:hanging="1418"/>
      <w:outlineLvl w:val="3"/>
    </w:pPr>
    <w:rPr>
      <w:sz w:val="24"/>
    </w:rPr>
  </w:style>
  <w:style w:type="paragraph" w:styleId="5">
    <w:name w:val="heading 5"/>
    <w:aliases w:val="H5"/>
    <w:basedOn w:val="4"/>
    <w:next w:val="a0"/>
    <w:qFormat/>
    <w:rsid w:val="005D28ED"/>
    <w:pPr>
      <w:ind w:left="1701" w:hanging="1701"/>
      <w:outlineLvl w:val="4"/>
    </w:pPr>
    <w:rPr>
      <w:sz w:val="22"/>
    </w:rPr>
  </w:style>
  <w:style w:type="paragraph" w:styleId="6">
    <w:name w:val="heading 6"/>
    <w:basedOn w:val="H6"/>
    <w:next w:val="a0"/>
    <w:link w:val="60"/>
    <w:qFormat/>
    <w:rsid w:val="005D28ED"/>
    <w:pPr>
      <w:outlineLvl w:val="5"/>
    </w:pPr>
  </w:style>
  <w:style w:type="paragraph" w:styleId="7">
    <w:name w:val="heading 7"/>
    <w:basedOn w:val="H6"/>
    <w:next w:val="a0"/>
    <w:link w:val="70"/>
    <w:qFormat/>
    <w:rsid w:val="005D28ED"/>
    <w:pPr>
      <w:outlineLvl w:val="6"/>
    </w:pPr>
  </w:style>
  <w:style w:type="paragraph" w:styleId="8">
    <w:name w:val="heading 8"/>
    <w:aliases w:val="Table Heading"/>
    <w:basedOn w:val="1"/>
    <w:next w:val="a0"/>
    <w:qFormat/>
    <w:rsid w:val="005D28ED"/>
    <w:pPr>
      <w:ind w:left="0" w:firstLine="0"/>
      <w:outlineLvl w:val="7"/>
    </w:pPr>
  </w:style>
  <w:style w:type="paragraph" w:styleId="9">
    <w:name w:val="heading 9"/>
    <w:aliases w:val="Figure Heading,FH"/>
    <w:basedOn w:val="8"/>
    <w:next w:val="a0"/>
    <w:qFormat/>
    <w:rsid w:val="005D28ED"/>
    <w:pPr>
      <w:outlineLvl w:val="8"/>
    </w:pPr>
  </w:style>
  <w:style w:type="character" w:default="1" w:styleId="a1">
    <w:name w:val="Default Paragraph Font"/>
    <w:semiHidden/>
    <w:rsid w:val="005D28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D28ED"/>
  </w:style>
  <w:style w:type="paragraph" w:customStyle="1" w:styleId="FP">
    <w:name w:val="FP"/>
    <w:basedOn w:val="a0"/>
    <w:rsid w:val="005D28E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D28ED"/>
    <w:pPr>
      <w:spacing w:before="180"/>
      <w:ind w:left="2693" w:hanging="2693"/>
    </w:pPr>
    <w:rPr>
      <w:b/>
    </w:rPr>
  </w:style>
  <w:style w:type="paragraph" w:styleId="TOC1">
    <w:name w:val="toc 1"/>
    <w:semiHidden/>
    <w:rsid w:val="005D28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D28E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5D28ED"/>
    <w:pPr>
      <w:ind w:left="1701" w:hanging="1701"/>
    </w:pPr>
  </w:style>
  <w:style w:type="paragraph" w:styleId="TOC4">
    <w:name w:val="toc 4"/>
    <w:basedOn w:val="TOC3"/>
    <w:rsid w:val="005D28ED"/>
    <w:pPr>
      <w:ind w:left="1418" w:hanging="1418"/>
    </w:pPr>
  </w:style>
  <w:style w:type="paragraph" w:styleId="TOC3">
    <w:name w:val="toc 3"/>
    <w:basedOn w:val="TOC2"/>
    <w:rsid w:val="005D28ED"/>
    <w:pPr>
      <w:ind w:left="1134" w:hanging="1134"/>
    </w:pPr>
  </w:style>
  <w:style w:type="paragraph" w:styleId="TOC2">
    <w:name w:val="toc 2"/>
    <w:basedOn w:val="TOC1"/>
    <w:rsid w:val="005D28ED"/>
    <w:pPr>
      <w:keepNext w:val="0"/>
      <w:spacing w:before="0"/>
      <w:ind w:left="851" w:hanging="851"/>
    </w:pPr>
    <w:rPr>
      <w:sz w:val="20"/>
    </w:rPr>
  </w:style>
  <w:style w:type="paragraph" w:styleId="20">
    <w:name w:val="index 2"/>
    <w:basedOn w:val="10"/>
    <w:rsid w:val="005D28ED"/>
    <w:pPr>
      <w:ind w:left="284"/>
    </w:pPr>
  </w:style>
  <w:style w:type="paragraph" w:styleId="10">
    <w:name w:val="index 1"/>
    <w:basedOn w:val="a0"/>
    <w:rsid w:val="005D28ED"/>
    <w:pPr>
      <w:keepLines/>
      <w:spacing w:after="0"/>
    </w:pPr>
  </w:style>
  <w:style w:type="paragraph" w:customStyle="1" w:styleId="ZH">
    <w:name w:val="ZH"/>
    <w:rsid w:val="005D28E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D28ED"/>
    <w:pPr>
      <w:outlineLvl w:val="9"/>
    </w:pPr>
  </w:style>
  <w:style w:type="paragraph" w:styleId="21">
    <w:name w:val="List Number 2"/>
    <w:basedOn w:val="a5"/>
    <w:rsid w:val="005D28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D28E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5D28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D28ED"/>
    <w:pPr>
      <w:keepLines/>
      <w:spacing w:after="0"/>
      <w:ind w:left="454" w:hanging="454"/>
    </w:pPr>
    <w:rPr>
      <w:sz w:val="16"/>
    </w:rPr>
  </w:style>
  <w:style w:type="paragraph" w:customStyle="1" w:styleId="TAH">
    <w:name w:val="TAH"/>
    <w:basedOn w:val="TAC"/>
    <w:link w:val="TAHCar"/>
    <w:rsid w:val="005D28ED"/>
    <w:rPr>
      <w:b/>
    </w:rPr>
  </w:style>
  <w:style w:type="paragraph" w:customStyle="1" w:styleId="TAC">
    <w:name w:val="TAC"/>
    <w:basedOn w:val="TAL"/>
    <w:link w:val="TACChar"/>
    <w:rsid w:val="005D28ED"/>
    <w:pPr>
      <w:jc w:val="center"/>
    </w:pPr>
  </w:style>
  <w:style w:type="paragraph" w:customStyle="1" w:styleId="TF">
    <w:name w:val="TF"/>
    <w:basedOn w:val="TH"/>
    <w:rsid w:val="005D28ED"/>
    <w:pPr>
      <w:keepNext w:val="0"/>
      <w:spacing w:before="0" w:after="240"/>
    </w:pPr>
  </w:style>
  <w:style w:type="paragraph" w:customStyle="1" w:styleId="NO">
    <w:name w:val="NO"/>
    <w:basedOn w:val="a0"/>
    <w:rsid w:val="005D28ED"/>
    <w:pPr>
      <w:keepLines/>
      <w:ind w:left="1135" w:hanging="851"/>
    </w:pPr>
  </w:style>
  <w:style w:type="paragraph" w:styleId="TOC9">
    <w:name w:val="toc 9"/>
    <w:basedOn w:val="TOC8"/>
    <w:rsid w:val="005D28ED"/>
    <w:pPr>
      <w:ind w:left="1418" w:hanging="1418"/>
    </w:pPr>
  </w:style>
  <w:style w:type="paragraph" w:customStyle="1" w:styleId="EX">
    <w:name w:val="EX"/>
    <w:basedOn w:val="a0"/>
    <w:rsid w:val="005D28ED"/>
    <w:pPr>
      <w:keepLines/>
      <w:ind w:left="1702" w:hanging="1418"/>
    </w:pPr>
  </w:style>
  <w:style w:type="paragraph" w:customStyle="1" w:styleId="LD">
    <w:name w:val="LD"/>
    <w:rsid w:val="005D28E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D28ED"/>
    <w:pPr>
      <w:spacing w:after="0"/>
    </w:pPr>
  </w:style>
  <w:style w:type="paragraph" w:customStyle="1" w:styleId="EW">
    <w:name w:val="EW"/>
    <w:basedOn w:val="EX"/>
    <w:rsid w:val="005D28ED"/>
    <w:pPr>
      <w:spacing w:after="0"/>
    </w:pPr>
  </w:style>
  <w:style w:type="paragraph" w:styleId="TOC6">
    <w:name w:val="toc 6"/>
    <w:basedOn w:val="TOC5"/>
    <w:next w:val="a0"/>
    <w:rsid w:val="005D28ED"/>
    <w:pPr>
      <w:ind w:left="1985" w:hanging="1985"/>
    </w:pPr>
  </w:style>
  <w:style w:type="paragraph" w:styleId="TOC7">
    <w:name w:val="toc 7"/>
    <w:basedOn w:val="TOC6"/>
    <w:next w:val="a0"/>
    <w:rsid w:val="005D28ED"/>
    <w:pPr>
      <w:ind w:left="2268" w:hanging="2268"/>
    </w:pPr>
  </w:style>
  <w:style w:type="paragraph" w:styleId="22">
    <w:name w:val="List Bullet 2"/>
    <w:aliases w:val="lb2"/>
    <w:basedOn w:val="aa"/>
    <w:rsid w:val="005D28ED"/>
    <w:pPr>
      <w:ind w:left="851"/>
    </w:pPr>
  </w:style>
  <w:style w:type="paragraph" w:styleId="30">
    <w:name w:val="List Bullet 3"/>
    <w:basedOn w:val="22"/>
    <w:rsid w:val="005D28ED"/>
    <w:pPr>
      <w:ind w:left="1135"/>
    </w:pPr>
  </w:style>
  <w:style w:type="paragraph" w:styleId="a5">
    <w:name w:val="List Number"/>
    <w:basedOn w:val="ab"/>
    <w:rsid w:val="005D28ED"/>
  </w:style>
  <w:style w:type="paragraph" w:customStyle="1" w:styleId="EQ">
    <w:name w:val="EQ"/>
    <w:basedOn w:val="a0"/>
    <w:next w:val="a0"/>
    <w:rsid w:val="005D28ED"/>
    <w:pPr>
      <w:keepLines/>
      <w:tabs>
        <w:tab w:val="center" w:pos="4536"/>
        <w:tab w:val="right" w:pos="9072"/>
      </w:tabs>
    </w:pPr>
  </w:style>
  <w:style w:type="paragraph" w:customStyle="1" w:styleId="TH">
    <w:name w:val="TH"/>
    <w:basedOn w:val="a0"/>
    <w:link w:val="THChar"/>
    <w:rsid w:val="005D28ED"/>
    <w:pPr>
      <w:keepNext/>
      <w:keepLines/>
      <w:spacing w:before="60"/>
      <w:jc w:val="center"/>
    </w:pPr>
    <w:rPr>
      <w:rFonts w:ascii="Arial" w:hAnsi="Arial"/>
      <w:b/>
    </w:rPr>
  </w:style>
  <w:style w:type="paragraph" w:customStyle="1" w:styleId="NF">
    <w:name w:val="NF"/>
    <w:basedOn w:val="NO"/>
    <w:rsid w:val="005D28ED"/>
    <w:pPr>
      <w:keepNext/>
      <w:spacing w:after="0"/>
    </w:pPr>
    <w:rPr>
      <w:rFonts w:ascii="Arial" w:hAnsi="Arial"/>
      <w:sz w:val="18"/>
    </w:rPr>
  </w:style>
  <w:style w:type="paragraph" w:customStyle="1" w:styleId="PL">
    <w:name w:val="PL"/>
    <w:rsid w:val="005D2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D28ED"/>
    <w:pPr>
      <w:jc w:val="right"/>
    </w:pPr>
  </w:style>
  <w:style w:type="paragraph" w:customStyle="1" w:styleId="H6">
    <w:name w:val="H6"/>
    <w:basedOn w:val="5"/>
    <w:next w:val="a0"/>
    <w:rsid w:val="005D28ED"/>
    <w:pPr>
      <w:ind w:left="1985" w:hanging="1985"/>
      <w:outlineLvl w:val="9"/>
    </w:pPr>
    <w:rPr>
      <w:sz w:val="20"/>
    </w:rPr>
  </w:style>
  <w:style w:type="paragraph" w:customStyle="1" w:styleId="TAN">
    <w:name w:val="TAN"/>
    <w:basedOn w:val="TAL"/>
    <w:link w:val="TANChar"/>
    <w:rsid w:val="005D28ED"/>
    <w:pPr>
      <w:ind w:left="851" w:hanging="851"/>
    </w:pPr>
  </w:style>
  <w:style w:type="paragraph" w:customStyle="1" w:styleId="TAL">
    <w:name w:val="TAL"/>
    <w:basedOn w:val="a0"/>
    <w:link w:val="TALCar"/>
    <w:rsid w:val="005D28ED"/>
    <w:pPr>
      <w:keepNext/>
      <w:keepLines/>
      <w:spacing w:after="0"/>
    </w:pPr>
    <w:rPr>
      <w:rFonts w:ascii="Arial" w:hAnsi="Arial"/>
      <w:sz w:val="18"/>
    </w:rPr>
  </w:style>
  <w:style w:type="paragraph" w:customStyle="1" w:styleId="ZA">
    <w:name w:val="ZA"/>
    <w:rsid w:val="005D28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D28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D28E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D28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D28ED"/>
    <w:pPr>
      <w:framePr w:wrap="notBeside" w:y="16161"/>
    </w:pPr>
  </w:style>
  <w:style w:type="character" w:customStyle="1" w:styleId="ZGSM">
    <w:name w:val="ZGSM"/>
    <w:rsid w:val="005D28ED"/>
  </w:style>
  <w:style w:type="paragraph" w:styleId="23">
    <w:name w:val="List 2"/>
    <w:basedOn w:val="ab"/>
    <w:rsid w:val="005D28ED"/>
    <w:pPr>
      <w:ind w:left="851"/>
    </w:pPr>
  </w:style>
  <w:style w:type="paragraph" w:customStyle="1" w:styleId="ZG">
    <w:name w:val="ZG"/>
    <w:rsid w:val="005D28E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5D28ED"/>
    <w:pPr>
      <w:ind w:left="1135"/>
    </w:pPr>
  </w:style>
  <w:style w:type="paragraph" w:styleId="40">
    <w:name w:val="List 4"/>
    <w:basedOn w:val="31"/>
    <w:rsid w:val="005D28ED"/>
    <w:pPr>
      <w:ind w:left="1418"/>
    </w:pPr>
  </w:style>
  <w:style w:type="paragraph" w:styleId="50">
    <w:name w:val="List 5"/>
    <w:basedOn w:val="40"/>
    <w:rsid w:val="005D28ED"/>
    <w:pPr>
      <w:ind w:left="1702"/>
    </w:pPr>
  </w:style>
  <w:style w:type="paragraph" w:customStyle="1" w:styleId="EditorsNote">
    <w:name w:val="Editor's Note"/>
    <w:basedOn w:val="NO"/>
    <w:rsid w:val="005D28ED"/>
    <w:rPr>
      <w:color w:val="FF0000"/>
    </w:rPr>
  </w:style>
  <w:style w:type="paragraph" w:styleId="ab">
    <w:name w:val="List"/>
    <w:basedOn w:val="a0"/>
    <w:rsid w:val="005D28ED"/>
    <w:pPr>
      <w:ind w:left="568" w:hanging="284"/>
    </w:pPr>
  </w:style>
  <w:style w:type="paragraph" w:styleId="aa">
    <w:name w:val="List Bullet"/>
    <w:basedOn w:val="ab"/>
    <w:rsid w:val="005D28ED"/>
  </w:style>
  <w:style w:type="paragraph" w:styleId="41">
    <w:name w:val="List Bullet 4"/>
    <w:basedOn w:val="30"/>
    <w:rsid w:val="005D28ED"/>
    <w:pPr>
      <w:ind w:left="1418"/>
    </w:pPr>
  </w:style>
  <w:style w:type="paragraph" w:styleId="51">
    <w:name w:val="List Bullet 5"/>
    <w:basedOn w:val="41"/>
    <w:rsid w:val="005D28ED"/>
    <w:pPr>
      <w:ind w:left="1702"/>
    </w:pPr>
  </w:style>
  <w:style w:type="paragraph" w:customStyle="1" w:styleId="B1">
    <w:name w:val="B1"/>
    <w:basedOn w:val="ab"/>
    <w:link w:val="B1Char1"/>
    <w:rsid w:val="005D28ED"/>
  </w:style>
  <w:style w:type="paragraph" w:customStyle="1" w:styleId="B2">
    <w:name w:val="B2"/>
    <w:basedOn w:val="23"/>
    <w:rsid w:val="005D28ED"/>
  </w:style>
  <w:style w:type="paragraph" w:customStyle="1" w:styleId="B3">
    <w:name w:val="B3"/>
    <w:basedOn w:val="31"/>
    <w:rsid w:val="005D28ED"/>
  </w:style>
  <w:style w:type="paragraph" w:customStyle="1" w:styleId="B4">
    <w:name w:val="B4"/>
    <w:basedOn w:val="40"/>
    <w:rsid w:val="005D28ED"/>
  </w:style>
  <w:style w:type="paragraph" w:customStyle="1" w:styleId="B5">
    <w:name w:val="B5"/>
    <w:basedOn w:val="50"/>
    <w:rsid w:val="005D28ED"/>
  </w:style>
  <w:style w:type="paragraph" w:styleId="ac">
    <w:name w:val="footer"/>
    <w:basedOn w:val="a6"/>
    <w:link w:val="ad"/>
    <w:rsid w:val="005D28ED"/>
    <w:pPr>
      <w:jc w:val="center"/>
    </w:pPr>
    <w:rPr>
      <w:i/>
    </w:rPr>
  </w:style>
  <w:style w:type="paragraph" w:customStyle="1" w:styleId="ZTD">
    <w:name w:val="ZTD"/>
    <w:basedOn w:val="ZB"/>
    <w:rsid w:val="005D28E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4</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61</cp:revision>
  <dcterms:created xsi:type="dcterms:W3CDTF">2018-11-20T14:54:00Z</dcterms:created>
  <dcterms:modified xsi:type="dcterms:W3CDTF">2023-08-25T12:07:00Z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(3)gMwgK6+CZBNWSmcnA9bOpyguZ5dEeGJHgNDle+mIHkuwe+7o3bMiDbwzEhgAZ97SonN1WRMg
DZ/9+Gov5JNx90XSycx4ALnhoQ1K08nj24ODS/HNy6EzGRwfT0OIDtjTTn2pk/bszj/2fR8I
WA/11ctPVhukngRqPcWohiAIvh61GZPS7JaFHnKYCJm1U8fOI7jTEs6OXDPw8/IeJCkdas/n
+KzDu4SIjwtGqmng6F</vt:lpwstr>
  </property>
  <property fmtid="{D5CDD505-2E9C-101B-9397-08002B2CF9AE}" pid="11" name="_2015_ms_pID_7253431">
    <vt:lpwstr>vNXI1Zd7KNiQTHczvRW+gPYUZu1/aVq24TLUNCKQqrLPvRWkma9pzS
1Rtak2PsQxXF1EOT1lrqyBNYen8xyEaUjuBtVHR0TA4QDxZxXPoyoV/98R1yTe7/OqWSA+pS
fvJ+b1c8gBzHjgzjFhBuyUF7Kq409zWzSmGm7hZSIg9QsCCxi10tT048ogvWW+6AGM4KKi09
Oy3wn6QWzliFFzSmWm9vSq3QLnud4CnthirS</vt:lpwstr>
  </property>
  <property fmtid="{D5CDD505-2E9C-101B-9397-08002B2CF9AE}" pid="12" name="_2015_ms_pID_7253432">
    <vt:lpwstr>sA==</vt:lpwstr>
  </property>
</Properties>
</file>